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CE" w:rsidRPr="004C0BC5" w:rsidRDefault="00F86601">
      <w:pPr>
        <w:rPr>
          <w:b/>
          <w:sz w:val="28"/>
          <w:szCs w:val="28"/>
        </w:rPr>
      </w:pPr>
      <w:r w:rsidRPr="004C0BC5">
        <w:rPr>
          <w:b/>
          <w:sz w:val="28"/>
          <w:szCs w:val="28"/>
        </w:rPr>
        <w:t>NSC Technical Subcommittee Call Minutes –</w:t>
      </w:r>
      <w:r w:rsidR="006C5BB5">
        <w:rPr>
          <w:b/>
          <w:sz w:val="28"/>
          <w:szCs w:val="28"/>
        </w:rPr>
        <w:t>June 16</w:t>
      </w:r>
      <w:r w:rsidR="00585D5A">
        <w:rPr>
          <w:b/>
          <w:sz w:val="28"/>
          <w:szCs w:val="28"/>
        </w:rPr>
        <w:t>, 2015</w:t>
      </w:r>
      <w:r w:rsidR="00581A34">
        <w:rPr>
          <w:b/>
          <w:sz w:val="28"/>
          <w:szCs w:val="28"/>
        </w:rPr>
        <w:t xml:space="preserve"> DRAFT</w:t>
      </w:r>
    </w:p>
    <w:p w:rsidR="003C170C" w:rsidRPr="004C0BC5" w:rsidRDefault="003C170C" w:rsidP="003C170C">
      <w:pPr>
        <w:pStyle w:val="Standard1"/>
        <w:spacing w:before="0" w:after="0"/>
        <w:rPr>
          <w:rFonts w:ascii="Calibri" w:hAnsi="Calibri" w:cs="Calibri"/>
          <w:bCs/>
          <w:sz w:val="24"/>
          <w:szCs w:val="24"/>
        </w:rPr>
      </w:pPr>
      <w:r w:rsidRPr="004C0BC5">
        <w:rPr>
          <w:rFonts w:ascii="Calibri" w:hAnsi="Calibri" w:cs="Calibri"/>
          <w:bCs/>
          <w:sz w:val="24"/>
          <w:szCs w:val="24"/>
        </w:rPr>
        <w:t xml:space="preserve">Temporary Tech-Subcommittee folder: </w:t>
      </w:r>
    </w:p>
    <w:p w:rsidR="003C170C" w:rsidRDefault="008A7482" w:rsidP="003C170C">
      <w:pPr>
        <w:rPr>
          <w:b/>
        </w:rPr>
      </w:pPr>
      <w:hyperlink r:id="rId6" w:history="1">
        <w:r w:rsidR="003C170C" w:rsidRPr="00184ABB">
          <w:rPr>
            <w:rStyle w:val="Hyperlink"/>
            <w:rFonts w:ascii="Calibri" w:hAnsi="Calibri" w:cs="Calibri"/>
            <w:bCs/>
            <w:sz w:val="24"/>
            <w:szCs w:val="24"/>
          </w:rPr>
          <w:t>https://upenn.box.com/s/doptddztmkcv98zefar7</w:t>
        </w:r>
      </w:hyperlink>
    </w:p>
    <w:p w:rsidR="00C6170F" w:rsidRPr="004822A3" w:rsidRDefault="00C6170F" w:rsidP="00C6170F">
      <w:pPr>
        <w:rPr>
          <w:b/>
        </w:rPr>
      </w:pPr>
      <w:r w:rsidRPr="004822A3">
        <w:rPr>
          <w:b/>
        </w:rPr>
        <w:t>Attending: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1:  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2:  </w:t>
      </w:r>
      <w:r w:rsidR="006C5BB5">
        <w:t>Harry Ching - NY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3:</w:t>
      </w:r>
      <w:r>
        <w:t xml:space="preserve">  </w:t>
      </w:r>
      <w:r w:rsidRPr="004822A3">
        <w:t>Jeremy Hancher,</w:t>
      </w:r>
      <w:r>
        <w:t xml:space="preserve"> </w:t>
      </w:r>
      <w:r w:rsidRPr="004822A3">
        <w:t>Susan Foster – PA</w:t>
      </w:r>
    </w:p>
    <w:p w:rsidR="00C6170F" w:rsidRPr="004822A3" w:rsidRDefault="00C6170F" w:rsidP="00C6170F">
      <w:pPr>
        <w:spacing w:after="0" w:line="240" w:lineRule="auto"/>
        <w:ind w:left="720" w:hanging="720"/>
      </w:pPr>
      <w:proofErr w:type="spellStart"/>
      <w:r w:rsidRPr="004822A3">
        <w:t>Reg</w:t>
      </w:r>
      <w:proofErr w:type="spellEnd"/>
      <w:r w:rsidRPr="004822A3">
        <w:t xml:space="preserve"> 4: </w:t>
      </w:r>
      <w:r>
        <w:t xml:space="preserve"> Mary Talukder</w:t>
      </w:r>
      <w:r w:rsidRPr="004822A3">
        <w:t xml:space="preserve"> - GA; Tony Pendola – NC; </w:t>
      </w:r>
      <w:r w:rsidR="00926F78">
        <w:t>Donovan Grimwood - TN</w:t>
      </w:r>
    </w:p>
    <w:p w:rsidR="001224FD" w:rsidRDefault="00C6170F" w:rsidP="00C6170F">
      <w:pPr>
        <w:spacing w:after="0" w:line="240" w:lineRule="auto"/>
        <w:ind w:left="720" w:hanging="720"/>
      </w:pPr>
      <w:proofErr w:type="spellStart"/>
      <w:r w:rsidRPr="004822A3">
        <w:t>Reg</w:t>
      </w:r>
      <w:proofErr w:type="spellEnd"/>
      <w:r w:rsidRPr="004822A3">
        <w:t xml:space="preserve"> 5: </w:t>
      </w:r>
      <w:r>
        <w:t xml:space="preserve"> </w:t>
      </w:r>
      <w:r w:rsidR="006C5BB5">
        <w:t>Jennifer Hamill - WI</w:t>
      </w:r>
      <w:r w:rsidR="001224FD">
        <w:t>; Erin Conley – IL</w:t>
      </w:r>
      <w:r w:rsidR="006C5BB5">
        <w:t xml:space="preserve">; Jenifer Dixon </w:t>
      </w:r>
      <w:r w:rsidR="00252C55">
        <w:t>–</w:t>
      </w:r>
      <w:r w:rsidR="006C5BB5">
        <w:t xml:space="preserve"> MI</w:t>
      </w:r>
      <w:r w:rsidR="00252C55">
        <w:t>; Ian Le - MN</w:t>
      </w:r>
    </w:p>
    <w:p w:rsidR="00C6170F" w:rsidRPr="004822A3" w:rsidRDefault="00C6170F" w:rsidP="00C6170F">
      <w:pPr>
        <w:spacing w:after="0" w:line="240" w:lineRule="auto"/>
        <w:ind w:left="720" w:hanging="720"/>
      </w:pPr>
      <w:proofErr w:type="spellStart"/>
      <w:r w:rsidRPr="004822A3">
        <w:t>Reg</w:t>
      </w:r>
      <w:proofErr w:type="spellEnd"/>
      <w:r w:rsidRPr="004822A3">
        <w:t xml:space="preserve"> 6: </w:t>
      </w:r>
      <w:r>
        <w:t xml:space="preserve"> </w:t>
      </w:r>
      <w:r w:rsidR="001224FD">
        <w:t>Sandy Spon - NM</w:t>
      </w:r>
      <w:r w:rsidRPr="004822A3">
        <w:t xml:space="preserve"> </w:t>
      </w:r>
    </w:p>
    <w:p w:rsidR="00C6170F" w:rsidRPr="004822A3" w:rsidRDefault="00C6170F" w:rsidP="00C6170F">
      <w:pPr>
        <w:spacing w:after="0" w:line="240" w:lineRule="auto"/>
        <w:ind w:left="720" w:hanging="720"/>
      </w:pPr>
      <w:proofErr w:type="spellStart"/>
      <w:r w:rsidRPr="004822A3">
        <w:t>Reg</w:t>
      </w:r>
      <w:proofErr w:type="spellEnd"/>
      <w:r w:rsidRPr="004822A3">
        <w:t xml:space="preserve"> 7: </w:t>
      </w:r>
      <w:r>
        <w:t xml:space="preserve"> </w:t>
      </w:r>
      <w:r w:rsidR="006C5BB5">
        <w:t>Larey Sadiq - KS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8:  </w:t>
      </w:r>
      <w:r w:rsidR="006C5BB5">
        <w:t>John Podolinsky - MT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9:  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10:  </w:t>
      </w:r>
    </w:p>
    <w:p w:rsidR="00C6170F" w:rsidRPr="004822A3" w:rsidRDefault="00C6170F" w:rsidP="00C6170F">
      <w:pPr>
        <w:spacing w:after="0" w:line="240" w:lineRule="auto"/>
      </w:pPr>
      <w:r w:rsidRPr="004822A3">
        <w:t xml:space="preserve">EPA:  </w:t>
      </w:r>
      <w:r w:rsidR="00047B94">
        <w:t>Lillian Harris</w:t>
      </w:r>
    </w:p>
    <w:p w:rsidR="000A0F9E" w:rsidRDefault="000A0F9E" w:rsidP="000A0F9E">
      <w:pPr>
        <w:pStyle w:val="Standard1"/>
        <w:spacing w:before="0" w:after="0"/>
        <w:ind w:left="720"/>
        <w:rPr>
          <w:rFonts w:asciiTheme="minorHAnsi" w:eastAsiaTheme="minorHAnsi" w:hAnsiTheme="minorHAnsi" w:cstheme="minorBidi"/>
          <w:noProof w:val="0"/>
          <w:sz w:val="22"/>
          <w:szCs w:val="22"/>
        </w:rPr>
      </w:pPr>
      <w:bookmarkStart w:id="0" w:name="OLE_LINK3"/>
      <w:bookmarkStart w:id="1" w:name="OLE_LINK4"/>
      <w:bookmarkStart w:id="2" w:name="OLE_LINK1"/>
      <w:bookmarkStart w:id="3" w:name="OLE_LINK2"/>
    </w:p>
    <w:p w:rsidR="000A0F9E" w:rsidRPr="00F04B4D" w:rsidRDefault="000A0F9E" w:rsidP="000A0F9E">
      <w:pPr>
        <w:pStyle w:val="Standard1"/>
        <w:spacing w:before="0" w:after="0"/>
        <w:rPr>
          <w:rFonts w:ascii="Calibri" w:hAnsi="Calibri" w:cs="Calibri"/>
          <w:bCs/>
          <w:sz w:val="22"/>
          <w:szCs w:val="22"/>
        </w:rPr>
      </w:pPr>
      <w:r w:rsidRPr="00F04B4D">
        <w:rPr>
          <w:rFonts w:ascii="Calibri" w:hAnsi="Calibri" w:cs="Calibri"/>
          <w:b/>
          <w:bCs/>
          <w:sz w:val="22"/>
          <w:szCs w:val="22"/>
        </w:rPr>
        <w:t xml:space="preserve">Approval of </w:t>
      </w:r>
      <w:r w:rsidR="00C04022">
        <w:rPr>
          <w:rFonts w:ascii="Calibri" w:hAnsi="Calibri" w:cs="Calibri"/>
          <w:b/>
          <w:bCs/>
          <w:sz w:val="22"/>
          <w:szCs w:val="22"/>
        </w:rPr>
        <w:t>May</w:t>
      </w:r>
      <w:r w:rsidR="000D39D2">
        <w:rPr>
          <w:rFonts w:ascii="Calibri" w:hAnsi="Calibri" w:cs="Calibri"/>
          <w:b/>
          <w:bCs/>
          <w:sz w:val="22"/>
          <w:szCs w:val="22"/>
        </w:rPr>
        <w:t xml:space="preserve"> minutes</w:t>
      </w:r>
      <w:r w:rsidR="00A37FFC" w:rsidRPr="00F04B4D">
        <w:rPr>
          <w:rFonts w:ascii="Calibri" w:hAnsi="Calibri" w:cs="Calibri"/>
          <w:b/>
          <w:bCs/>
          <w:sz w:val="22"/>
          <w:szCs w:val="22"/>
        </w:rPr>
        <w:t xml:space="preserve">:  </w:t>
      </w:r>
      <w:r w:rsidR="00C25183" w:rsidRPr="00F04B4D">
        <w:rPr>
          <w:rFonts w:ascii="Calibri" w:hAnsi="Calibri" w:cs="Calibri"/>
          <w:bCs/>
          <w:sz w:val="22"/>
          <w:szCs w:val="22"/>
        </w:rPr>
        <w:t>approved</w:t>
      </w:r>
      <w:r w:rsidR="00A37FFC" w:rsidRPr="00F04B4D">
        <w:rPr>
          <w:rFonts w:ascii="Calibri" w:hAnsi="Calibri" w:cs="Calibri"/>
          <w:bCs/>
          <w:sz w:val="22"/>
          <w:szCs w:val="22"/>
        </w:rPr>
        <w:t xml:space="preserve"> as is.</w:t>
      </w:r>
    </w:p>
    <w:p w:rsidR="001224FD" w:rsidRDefault="001224FD" w:rsidP="001224FD">
      <w:pPr>
        <w:pStyle w:val="Standard1"/>
        <w:spacing w:before="0"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</w:t>
      </w:r>
    </w:p>
    <w:p w:rsidR="001224FD" w:rsidRDefault="004C0C19" w:rsidP="001224F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Annual Training</w:t>
      </w:r>
    </w:p>
    <w:p w:rsidR="001224FD" w:rsidRDefault="00581A34" w:rsidP="001224F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Last minute preparations for the annual training in Raleigh NC were</w:t>
      </w:r>
      <w:r w:rsidR="004C0C19">
        <w:rPr>
          <w:rFonts w:ascii="Calibri" w:hAnsi="Calibri" w:cs="Calibri"/>
          <w:bCs/>
        </w:rPr>
        <w:t xml:space="preserve"> discussed.  </w:t>
      </w:r>
      <w:r w:rsidR="00F534E6">
        <w:rPr>
          <w:rFonts w:ascii="Calibri" w:hAnsi="Calibri" w:cs="Calibri"/>
          <w:bCs/>
        </w:rPr>
        <w:t xml:space="preserve">The group discussed registration issues and travel options to get from the airport to the hotel.  </w:t>
      </w:r>
    </w:p>
    <w:p w:rsidR="00D01A63" w:rsidRDefault="00D01A63" w:rsidP="001224F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New Co-Chair discussion</w:t>
      </w:r>
    </w:p>
    <w:p w:rsidR="00D01A63" w:rsidRPr="00D01A63" w:rsidRDefault="00D01A63" w:rsidP="001224F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It was reported that volunteers are still needed for co-chairs.</w:t>
      </w:r>
    </w:p>
    <w:p w:rsidR="001224FD" w:rsidRDefault="00D01A63" w:rsidP="001224F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State and Regional Updates</w:t>
      </w:r>
    </w:p>
    <w:p w:rsidR="001224FD" w:rsidRDefault="00581A34" w:rsidP="001224F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Jenifer</w:t>
      </w:r>
      <w:r w:rsidR="00261668">
        <w:rPr>
          <w:rFonts w:ascii="Calibri" w:hAnsi="Calibri" w:cs="Calibri"/>
          <w:bCs/>
        </w:rPr>
        <w:t xml:space="preserve"> (MI):  </w:t>
      </w:r>
      <w:r>
        <w:rPr>
          <w:rFonts w:ascii="Calibri" w:hAnsi="Calibri" w:cs="Calibri"/>
          <w:bCs/>
        </w:rPr>
        <w:t>reported that the</w:t>
      </w:r>
      <w:r w:rsidR="001224FD">
        <w:rPr>
          <w:rFonts w:ascii="Calibri" w:hAnsi="Calibri" w:cs="Calibri"/>
          <w:bCs/>
        </w:rPr>
        <w:t xml:space="preserve"> </w:t>
      </w:r>
      <w:hyperlink r:id="rId7" w:history="1">
        <w:r w:rsidR="001224FD" w:rsidRPr="00913CEB">
          <w:rPr>
            <w:rStyle w:val="Hyperlink"/>
            <w:rFonts w:ascii="Calibri" w:hAnsi="Calibri" w:cs="Calibri"/>
            <w:bCs/>
          </w:rPr>
          <w:t>MI DEQ boiler tool</w:t>
        </w:r>
      </w:hyperlink>
      <w:r w:rsidR="00261668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is out there and ready to be used</w:t>
      </w:r>
      <w:r w:rsidR="001224FD">
        <w:rPr>
          <w:rFonts w:ascii="Calibri" w:hAnsi="Calibri" w:cs="Calibri"/>
          <w:bCs/>
        </w:rPr>
        <w:t xml:space="preserve">.  </w:t>
      </w:r>
      <w:r>
        <w:rPr>
          <w:rFonts w:ascii="Calibri" w:hAnsi="Calibri" w:cs="Calibri"/>
          <w:bCs/>
        </w:rPr>
        <w:t>She asked everyone to help spread the word about the tool.  An article will be provided to Lilian to be added to the next small business newsletter.</w:t>
      </w:r>
      <w:r w:rsidR="001224FD">
        <w:rPr>
          <w:rFonts w:ascii="Calibri" w:hAnsi="Calibri" w:cs="Calibri"/>
          <w:bCs/>
        </w:rPr>
        <w:t xml:space="preserve">  </w:t>
      </w:r>
    </w:p>
    <w:p w:rsidR="008604DC" w:rsidRPr="008A7482" w:rsidRDefault="00581A34" w:rsidP="008A748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Jeremy (PA</w:t>
      </w:r>
      <w:r w:rsidR="00261668">
        <w:rPr>
          <w:rFonts w:ascii="Calibri" w:hAnsi="Calibri" w:cs="Calibri"/>
          <w:bCs/>
        </w:rPr>
        <w:t>)</w:t>
      </w:r>
      <w:r>
        <w:rPr>
          <w:rFonts w:ascii="Calibri" w:hAnsi="Calibri" w:cs="Calibri"/>
          <w:bCs/>
        </w:rPr>
        <w:t xml:space="preserve"> and Erin (IL)</w:t>
      </w:r>
      <w:r w:rsidR="00261668">
        <w:rPr>
          <w:rFonts w:ascii="Calibri" w:hAnsi="Calibri" w:cs="Calibri"/>
          <w:bCs/>
        </w:rPr>
        <w:t>:</w:t>
      </w:r>
      <w:r w:rsidR="001224F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provided subcommittee with update from recent EPA webinar on </w:t>
      </w:r>
      <w:proofErr w:type="spellStart"/>
      <w:r>
        <w:rPr>
          <w:rFonts w:ascii="Calibri" w:hAnsi="Calibri" w:cs="Calibri"/>
          <w:bCs/>
        </w:rPr>
        <w:t>eDisclosure</w:t>
      </w:r>
      <w:proofErr w:type="spellEnd"/>
      <w:r w:rsidR="00EB1413">
        <w:rPr>
          <w:rFonts w:ascii="Calibri" w:hAnsi="Calibri" w:cs="Calibri"/>
          <w:bCs/>
        </w:rPr>
        <w:t xml:space="preserve"> and the Small Business Compliance Policy</w:t>
      </w:r>
      <w:r>
        <w:rPr>
          <w:rFonts w:ascii="Calibri" w:hAnsi="Calibri" w:cs="Calibri"/>
          <w:bCs/>
        </w:rPr>
        <w:t xml:space="preserve">.  </w:t>
      </w:r>
      <w:r w:rsidR="008A7482">
        <w:rPr>
          <w:rFonts w:ascii="Calibri" w:hAnsi="Calibri" w:cs="Calibri"/>
          <w:bCs/>
        </w:rPr>
        <w:t xml:space="preserve">EPA’s target launch for </w:t>
      </w:r>
      <w:proofErr w:type="spellStart"/>
      <w:r w:rsidR="008A7482">
        <w:rPr>
          <w:rFonts w:ascii="Calibri" w:hAnsi="Calibri" w:cs="Calibri"/>
          <w:bCs/>
        </w:rPr>
        <w:t>eDisclosure</w:t>
      </w:r>
      <w:proofErr w:type="spellEnd"/>
      <w:r w:rsidR="008A7482">
        <w:rPr>
          <w:rFonts w:ascii="Calibri" w:hAnsi="Calibri" w:cs="Calibri"/>
          <w:bCs/>
        </w:rPr>
        <w:t xml:space="preserve"> is set for some time in </w:t>
      </w:r>
      <w:proofErr w:type="gramStart"/>
      <w:r w:rsidR="008A7482">
        <w:rPr>
          <w:rFonts w:ascii="Calibri" w:hAnsi="Calibri" w:cs="Calibri"/>
          <w:bCs/>
        </w:rPr>
        <w:t>Fall</w:t>
      </w:r>
      <w:proofErr w:type="gramEnd"/>
      <w:r w:rsidR="008A7482">
        <w:rPr>
          <w:rFonts w:ascii="Calibri" w:hAnsi="Calibri" w:cs="Calibri"/>
          <w:bCs/>
        </w:rPr>
        <w:t xml:space="preserve"> 2015 after Labor Day.  EPA will also issue a federal register notice for the small business compliance policy.  </w:t>
      </w:r>
      <w:r w:rsidR="000B0210">
        <w:rPr>
          <w:rFonts w:ascii="Calibri" w:hAnsi="Calibri" w:cs="Calibri"/>
          <w:bCs/>
        </w:rPr>
        <w:t xml:space="preserve">Presentation material and more information can be accessed at EPA’s website for </w:t>
      </w:r>
      <w:hyperlink r:id="rId8" w:history="1">
        <w:r w:rsidR="000B0210" w:rsidRPr="000B0210">
          <w:rPr>
            <w:rStyle w:val="Hyperlink"/>
            <w:rFonts w:ascii="Calibri" w:hAnsi="Calibri" w:cs="Calibri"/>
            <w:bCs/>
          </w:rPr>
          <w:t>Small Business Compliance</w:t>
        </w:r>
      </w:hyperlink>
      <w:r w:rsidR="000B0210">
        <w:rPr>
          <w:rFonts w:ascii="Calibri" w:hAnsi="Calibri" w:cs="Calibri"/>
          <w:bCs/>
        </w:rPr>
        <w:t xml:space="preserve">.  </w:t>
      </w:r>
      <w:bookmarkStart w:id="4" w:name="_GoBack"/>
      <w:bookmarkEnd w:id="4"/>
    </w:p>
    <w:p w:rsidR="001224FD" w:rsidRPr="00CF39A3" w:rsidRDefault="001224FD" w:rsidP="001224FD">
      <w:pPr>
        <w:pStyle w:val="ListParagraph"/>
        <w:ind w:left="990" w:hanging="990"/>
        <w:rPr>
          <w:bCs/>
          <w:sz w:val="24"/>
          <w:szCs w:val="24"/>
        </w:rPr>
      </w:pPr>
      <w:r w:rsidRPr="00AB2DA6">
        <w:rPr>
          <w:b/>
          <w:bCs/>
          <w:sz w:val="24"/>
          <w:szCs w:val="24"/>
        </w:rPr>
        <w:t xml:space="preserve">Next </w:t>
      </w:r>
      <w:r>
        <w:rPr>
          <w:b/>
          <w:bCs/>
          <w:sz w:val="24"/>
          <w:szCs w:val="24"/>
        </w:rPr>
        <w:t xml:space="preserve">Call: </w:t>
      </w:r>
      <w:r w:rsidR="00581A34">
        <w:rPr>
          <w:bCs/>
          <w:sz w:val="24"/>
          <w:szCs w:val="24"/>
        </w:rPr>
        <w:t>August 18</w:t>
      </w:r>
      <w:r>
        <w:rPr>
          <w:bCs/>
          <w:sz w:val="24"/>
          <w:szCs w:val="24"/>
        </w:rPr>
        <w:t xml:space="preserve"> </w:t>
      </w:r>
      <w:r w:rsidRPr="00E761A0">
        <w:rPr>
          <w:bCs/>
          <w:sz w:val="24"/>
          <w:szCs w:val="24"/>
        </w:rPr>
        <w:t xml:space="preserve">call </w:t>
      </w:r>
      <w:r w:rsidR="00EA2BA9">
        <w:rPr>
          <w:bCs/>
          <w:sz w:val="24"/>
          <w:szCs w:val="24"/>
        </w:rPr>
        <w:t xml:space="preserve">– </w:t>
      </w:r>
      <w:r w:rsidR="000B0210">
        <w:rPr>
          <w:bCs/>
          <w:sz w:val="24"/>
          <w:szCs w:val="24"/>
        </w:rPr>
        <w:t xml:space="preserve">will </w:t>
      </w:r>
      <w:r w:rsidR="00EA2BA9">
        <w:rPr>
          <w:bCs/>
          <w:sz w:val="24"/>
          <w:szCs w:val="24"/>
        </w:rPr>
        <w:t>skip the July call</w:t>
      </w:r>
    </w:p>
    <w:p w:rsidR="001224FD" w:rsidRDefault="00EA2BA9" w:rsidP="001224FD">
      <w:pPr>
        <w:pStyle w:val="ListParagraph"/>
        <w:ind w:left="990"/>
        <w:rPr>
          <w:bCs/>
          <w:sz w:val="24"/>
          <w:szCs w:val="24"/>
        </w:rPr>
      </w:pPr>
      <w:r>
        <w:rPr>
          <w:bCs/>
          <w:sz w:val="24"/>
          <w:szCs w:val="24"/>
        </w:rPr>
        <w:t>2-3pm EST</w:t>
      </w:r>
      <w:r w:rsidR="001224FD" w:rsidRPr="003D272C">
        <w:rPr>
          <w:bCs/>
          <w:sz w:val="24"/>
          <w:szCs w:val="24"/>
        </w:rPr>
        <w:t xml:space="preserve"> (3</w:t>
      </w:r>
      <w:r w:rsidR="001224FD" w:rsidRPr="003D272C">
        <w:rPr>
          <w:bCs/>
          <w:sz w:val="24"/>
          <w:szCs w:val="24"/>
          <w:vertAlign w:val="superscript"/>
        </w:rPr>
        <w:t>rd</w:t>
      </w:r>
      <w:r w:rsidR="001224FD" w:rsidRPr="003D272C">
        <w:rPr>
          <w:bCs/>
          <w:sz w:val="24"/>
          <w:szCs w:val="24"/>
        </w:rPr>
        <w:t xml:space="preserve"> Tuesday of month)</w:t>
      </w:r>
    </w:p>
    <w:p w:rsidR="001224FD" w:rsidRDefault="001224FD" w:rsidP="001224FD"/>
    <w:bookmarkEnd w:id="0"/>
    <w:bookmarkEnd w:id="1"/>
    <w:bookmarkEnd w:id="2"/>
    <w:bookmarkEnd w:id="3"/>
    <w:p w:rsidR="002D7898" w:rsidRDefault="004C0BC5">
      <w:r w:rsidRPr="004822A3">
        <w:rPr>
          <w:bCs/>
        </w:rPr>
        <w:t>Mi</w:t>
      </w:r>
      <w:r w:rsidR="00581A34">
        <w:rPr>
          <w:bCs/>
        </w:rPr>
        <w:t>nutes prepared by Jeremy Hancher (PA</w:t>
      </w:r>
      <w:r w:rsidRPr="004822A3">
        <w:rPr>
          <w:bCs/>
        </w:rPr>
        <w:t>), Technical Subcommittee Co-Chair</w:t>
      </w:r>
    </w:p>
    <w:sectPr w:rsidR="002D7898" w:rsidSect="00CD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575"/>
    <w:multiLevelType w:val="hybridMultilevel"/>
    <w:tmpl w:val="64C8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38665D"/>
    <w:multiLevelType w:val="hybridMultilevel"/>
    <w:tmpl w:val="B74A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9410A"/>
    <w:multiLevelType w:val="hybridMultilevel"/>
    <w:tmpl w:val="CC40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1"/>
    <w:rsid w:val="00042693"/>
    <w:rsid w:val="00047B94"/>
    <w:rsid w:val="00052E37"/>
    <w:rsid w:val="000A0F9E"/>
    <w:rsid w:val="000B0210"/>
    <w:rsid w:val="000C1AAB"/>
    <w:rsid w:val="000C445B"/>
    <w:rsid w:val="000D39D2"/>
    <w:rsid w:val="0010701B"/>
    <w:rsid w:val="001224FD"/>
    <w:rsid w:val="00136F01"/>
    <w:rsid w:val="00173E97"/>
    <w:rsid w:val="001A6330"/>
    <w:rsid w:val="00247E34"/>
    <w:rsid w:val="00252C55"/>
    <w:rsid w:val="00256274"/>
    <w:rsid w:val="00261668"/>
    <w:rsid w:val="0028060D"/>
    <w:rsid w:val="00294ADF"/>
    <w:rsid w:val="002D7898"/>
    <w:rsid w:val="00396EA9"/>
    <w:rsid w:val="003B24C0"/>
    <w:rsid w:val="003C170C"/>
    <w:rsid w:val="00462892"/>
    <w:rsid w:val="004A5C21"/>
    <w:rsid w:val="004C0BC5"/>
    <w:rsid w:val="004C0C19"/>
    <w:rsid w:val="005416ED"/>
    <w:rsid w:val="00581A34"/>
    <w:rsid w:val="00585D5A"/>
    <w:rsid w:val="005B7FDA"/>
    <w:rsid w:val="00680787"/>
    <w:rsid w:val="006C5BB5"/>
    <w:rsid w:val="006F1934"/>
    <w:rsid w:val="00752C06"/>
    <w:rsid w:val="00767FD4"/>
    <w:rsid w:val="007A0641"/>
    <w:rsid w:val="007B40F0"/>
    <w:rsid w:val="00805ACE"/>
    <w:rsid w:val="008604DC"/>
    <w:rsid w:val="008638AF"/>
    <w:rsid w:val="008A7482"/>
    <w:rsid w:val="00913CEB"/>
    <w:rsid w:val="00926F78"/>
    <w:rsid w:val="0093331A"/>
    <w:rsid w:val="00A14710"/>
    <w:rsid w:val="00A37FFC"/>
    <w:rsid w:val="00B21843"/>
    <w:rsid w:val="00B40CC0"/>
    <w:rsid w:val="00B55BD0"/>
    <w:rsid w:val="00B8779A"/>
    <w:rsid w:val="00B95CF9"/>
    <w:rsid w:val="00C04022"/>
    <w:rsid w:val="00C25183"/>
    <w:rsid w:val="00C6170F"/>
    <w:rsid w:val="00CD3FB3"/>
    <w:rsid w:val="00D01A63"/>
    <w:rsid w:val="00D55B52"/>
    <w:rsid w:val="00D560E5"/>
    <w:rsid w:val="00D9712B"/>
    <w:rsid w:val="00DB052D"/>
    <w:rsid w:val="00DD0307"/>
    <w:rsid w:val="00E024EA"/>
    <w:rsid w:val="00E13866"/>
    <w:rsid w:val="00EA2BA9"/>
    <w:rsid w:val="00EB1413"/>
    <w:rsid w:val="00F04B4D"/>
    <w:rsid w:val="00F1162F"/>
    <w:rsid w:val="00F534E6"/>
    <w:rsid w:val="00F8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pa.gov/compliance/small-business-complian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q.state.mi.us/eforms/BoilerTool/qui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enn.box.com/s/doptddztmkcv98zefar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EPA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Carleski, Richard</dc:creator>
  <cp:lastModifiedBy>Hancher, Jeremy</cp:lastModifiedBy>
  <cp:revision>16</cp:revision>
  <dcterms:created xsi:type="dcterms:W3CDTF">2015-07-09T18:50:00Z</dcterms:created>
  <dcterms:modified xsi:type="dcterms:W3CDTF">2015-08-10T20:34:00Z</dcterms:modified>
</cp:coreProperties>
</file>