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FE0" w:rsidRDefault="00D46FE0" w:rsidP="00D46FE0">
      <w:pPr>
        <w:rPr>
          <w:rFonts w:ascii="Times New Roman" w:hAnsi="Times New Roman"/>
          <w:color w:val="1F497D"/>
          <w:sz w:val="24"/>
          <w:szCs w:val="24"/>
        </w:rPr>
      </w:pPr>
      <w:r>
        <w:rPr>
          <w:rFonts w:ascii="Times New Roman" w:hAnsi="Times New Roman"/>
          <w:color w:val="1F497D"/>
          <w:sz w:val="24"/>
          <w:szCs w:val="24"/>
        </w:rPr>
        <w:t>YOLANDA SWIFT</w:t>
      </w:r>
    </w:p>
    <w:p w:rsidR="00D46FE0" w:rsidRDefault="00D46FE0" w:rsidP="00D46FE0">
      <w:pPr>
        <w:rPr>
          <w:rFonts w:ascii="Times New Roman" w:hAnsi="Times New Roman"/>
          <w:color w:val="1F497D"/>
          <w:sz w:val="24"/>
          <w:szCs w:val="24"/>
        </w:rPr>
      </w:pPr>
      <w:r>
        <w:rPr>
          <w:rFonts w:ascii="Times New Roman" w:hAnsi="Times New Roman"/>
          <w:color w:val="1F497D"/>
          <w:sz w:val="24"/>
          <w:szCs w:val="24"/>
        </w:rPr>
        <w:t>DEPUTY NATIONAL OMBUDSMAN</w:t>
      </w:r>
    </w:p>
    <w:p w:rsidR="00D46FE0" w:rsidRDefault="00D46FE0" w:rsidP="00D46FE0">
      <w:pPr>
        <w:rPr>
          <w:rFonts w:ascii="Times New Roman" w:hAnsi="Times New Roman"/>
          <w:color w:val="1F497D"/>
          <w:sz w:val="24"/>
          <w:szCs w:val="24"/>
        </w:rPr>
      </w:pPr>
      <w:r>
        <w:rPr>
          <w:rFonts w:ascii="Times New Roman" w:hAnsi="Times New Roman"/>
          <w:color w:val="1F497D"/>
          <w:sz w:val="24"/>
          <w:szCs w:val="24"/>
        </w:rPr>
        <w:t>OFFICE OF THE NATIONAL OMBUDSMAN</w:t>
      </w:r>
    </w:p>
    <w:p w:rsidR="00D46FE0" w:rsidRDefault="00D46FE0" w:rsidP="00D46FE0">
      <w:pPr>
        <w:rPr>
          <w:rFonts w:ascii="Times New Roman" w:hAnsi="Times New Roman"/>
          <w:color w:val="1F497D"/>
          <w:sz w:val="24"/>
          <w:szCs w:val="24"/>
        </w:rPr>
      </w:pPr>
      <w:r>
        <w:rPr>
          <w:rFonts w:ascii="Times New Roman" w:hAnsi="Times New Roman"/>
          <w:color w:val="1F497D"/>
          <w:sz w:val="24"/>
          <w:szCs w:val="24"/>
        </w:rPr>
        <w:t>U.S. SMALL BUSINESS ADMINISTRATION</w:t>
      </w:r>
    </w:p>
    <w:p w:rsidR="00D46FE0" w:rsidRDefault="00D46FE0" w:rsidP="00D46FE0">
      <w:pPr>
        <w:rPr>
          <w:rFonts w:ascii="Times New Roman" w:hAnsi="Times New Roman"/>
          <w:color w:val="1F497D"/>
          <w:sz w:val="24"/>
          <w:szCs w:val="24"/>
        </w:rPr>
      </w:pPr>
      <w:r>
        <w:rPr>
          <w:rFonts w:ascii="Times New Roman" w:hAnsi="Times New Roman"/>
          <w:color w:val="1F497D"/>
          <w:sz w:val="24"/>
          <w:szCs w:val="24"/>
        </w:rPr>
        <w:t>==================================================================================</w:t>
      </w:r>
    </w:p>
    <w:p w:rsidR="00D46FE0" w:rsidRDefault="00D46FE0" w:rsidP="00D46FE0">
      <w:pPr>
        <w:rPr>
          <w:rFonts w:ascii="Times New Roman" w:hAnsi="Times New Roman"/>
          <w:sz w:val="24"/>
          <w:szCs w:val="24"/>
        </w:rPr>
      </w:pPr>
      <w:r>
        <w:rPr>
          <w:rFonts w:ascii="Times New Roman" w:hAnsi="Times New Roman"/>
          <w:color w:val="1F497D"/>
          <w:sz w:val="24"/>
          <w:szCs w:val="24"/>
        </w:rPr>
        <w:t>LAURICE JONES</w:t>
      </w:r>
    </w:p>
    <w:p w:rsidR="00D46FE0" w:rsidRDefault="00D46FE0" w:rsidP="00D46FE0">
      <w:pPr>
        <w:shd w:val="clear" w:color="auto" w:fill="FFFFFF"/>
        <w:rPr>
          <w:rFonts w:ascii="Times New Roman" w:hAnsi="Times New Roman"/>
          <w:color w:val="1F497D"/>
          <w:sz w:val="24"/>
          <w:szCs w:val="24"/>
        </w:rPr>
      </w:pPr>
    </w:p>
    <w:p w:rsidR="00D46FE0" w:rsidRDefault="00D46FE0" w:rsidP="00D46FE0">
      <w:pPr>
        <w:shd w:val="clear" w:color="auto" w:fill="FFFFFF"/>
        <w:rPr>
          <w:rFonts w:ascii="Times New Roman" w:hAnsi="Times New Roman"/>
          <w:color w:val="000000"/>
          <w:sz w:val="24"/>
          <w:szCs w:val="24"/>
        </w:rPr>
      </w:pPr>
      <w:proofErr w:type="spellStart"/>
      <w:r>
        <w:rPr>
          <w:rFonts w:ascii="Times New Roman" w:hAnsi="Times New Roman"/>
          <w:color w:val="000000"/>
          <w:sz w:val="24"/>
          <w:szCs w:val="24"/>
        </w:rPr>
        <w:t>Laurice</w:t>
      </w:r>
      <w:proofErr w:type="spellEnd"/>
      <w:r>
        <w:rPr>
          <w:rFonts w:ascii="Times New Roman" w:hAnsi="Times New Roman"/>
          <w:color w:val="000000"/>
          <w:sz w:val="24"/>
          <w:szCs w:val="24"/>
        </w:rPr>
        <w:t xml:space="preserve"> Jones is the Director of the National Policy, Training and Compliance Division in the Office of Grants and Debarment, where she oversees the national grants policy development and implementation, training for EPA staff on grants and IA management, and the recipient compliance program. </w:t>
      </w:r>
    </w:p>
    <w:p w:rsidR="00D46FE0" w:rsidRDefault="00D46FE0" w:rsidP="00D46FE0">
      <w:pPr>
        <w:shd w:val="clear" w:color="auto" w:fill="FFFFFF"/>
        <w:rPr>
          <w:rFonts w:ascii="Times New Roman" w:hAnsi="Times New Roman"/>
          <w:color w:val="000000"/>
          <w:sz w:val="24"/>
          <w:szCs w:val="24"/>
        </w:rPr>
      </w:pPr>
    </w:p>
    <w:p w:rsidR="00D46FE0" w:rsidRDefault="00D46FE0" w:rsidP="00D46FE0">
      <w:pPr>
        <w:shd w:val="clear" w:color="auto" w:fill="FFFFFF"/>
        <w:rPr>
          <w:rFonts w:ascii="Times New Roman" w:hAnsi="Times New Roman"/>
          <w:color w:val="000000"/>
          <w:sz w:val="24"/>
          <w:szCs w:val="24"/>
        </w:rPr>
      </w:pPr>
      <w:r>
        <w:rPr>
          <w:rFonts w:ascii="Times New Roman" w:hAnsi="Times New Roman"/>
          <w:color w:val="000000"/>
          <w:sz w:val="24"/>
          <w:szCs w:val="24"/>
        </w:rPr>
        <w:t xml:space="preserve">Prior to joining OGD in 2006, </w:t>
      </w:r>
      <w:proofErr w:type="spellStart"/>
      <w:r>
        <w:rPr>
          <w:rFonts w:ascii="Times New Roman" w:hAnsi="Times New Roman"/>
          <w:color w:val="000000"/>
          <w:sz w:val="24"/>
          <w:szCs w:val="24"/>
        </w:rPr>
        <w:t>Laurice</w:t>
      </w:r>
      <w:proofErr w:type="spellEnd"/>
      <w:r>
        <w:rPr>
          <w:rFonts w:ascii="Times New Roman" w:hAnsi="Times New Roman"/>
          <w:color w:val="000000"/>
          <w:sz w:val="24"/>
          <w:szCs w:val="24"/>
        </w:rPr>
        <w:t xml:space="preserve"> served in a number of positions where she gained experience in all of OARM’s programs and their alignment with EPA Program Offices and the Agency’s strategic plan. These positions included: Special Assistant to the OARM Assistant Administrator; Environmental Protection Specialist/Management Analyst responsible for making recommendations to senior management on how to improve the effectiveness of EPA programs; and Senior Program Policy Advisor to the AA for OARM addressing a wide array of cross-OARM/Agency issues. </w:t>
      </w:r>
    </w:p>
    <w:p w:rsidR="00D46FE0" w:rsidRDefault="00D46FE0" w:rsidP="00D46FE0">
      <w:pPr>
        <w:shd w:val="clear" w:color="auto" w:fill="FFFFFF"/>
        <w:rPr>
          <w:rFonts w:ascii="Times New Roman" w:hAnsi="Times New Roman"/>
          <w:color w:val="000000"/>
          <w:sz w:val="24"/>
          <w:szCs w:val="24"/>
        </w:rPr>
      </w:pPr>
      <w:r>
        <w:rPr>
          <w:rFonts w:ascii="Times New Roman" w:hAnsi="Times New Roman"/>
          <w:color w:val="000000"/>
          <w:sz w:val="24"/>
          <w:szCs w:val="24"/>
        </w:rPr>
        <w:t> </w:t>
      </w:r>
    </w:p>
    <w:p w:rsidR="00D46FE0" w:rsidRDefault="00D46FE0" w:rsidP="00D46FE0">
      <w:pPr>
        <w:shd w:val="clear" w:color="auto" w:fill="FFFFFF"/>
        <w:rPr>
          <w:rFonts w:ascii="Times New Roman" w:hAnsi="Times New Roman"/>
          <w:color w:val="000000"/>
          <w:sz w:val="24"/>
          <w:szCs w:val="24"/>
        </w:rPr>
      </w:pPr>
      <w:r>
        <w:rPr>
          <w:rFonts w:ascii="Times New Roman" w:hAnsi="Times New Roman"/>
          <w:color w:val="000000"/>
          <w:sz w:val="24"/>
          <w:szCs w:val="24"/>
        </w:rPr>
        <w:t xml:space="preserve">As a Management Analyst in OGD, </w:t>
      </w:r>
      <w:proofErr w:type="spellStart"/>
      <w:r>
        <w:rPr>
          <w:rFonts w:ascii="Times New Roman" w:hAnsi="Times New Roman"/>
          <w:color w:val="000000"/>
          <w:sz w:val="24"/>
          <w:szCs w:val="24"/>
        </w:rPr>
        <w:t>Laurice</w:t>
      </w:r>
      <w:proofErr w:type="spellEnd"/>
      <w:r>
        <w:rPr>
          <w:rFonts w:ascii="Times New Roman" w:hAnsi="Times New Roman"/>
          <w:color w:val="000000"/>
          <w:sz w:val="24"/>
          <w:szCs w:val="24"/>
        </w:rPr>
        <w:t xml:space="preserve"> led several high-profile initiatives, including the development of the Agency’s second Grants Management Plan, performance standards for project officers and their supervisors, and state grant policies.  In 2011, she became the NPTCD Policy and Training Team leader, working with Team members in a highly collaborative fashion and serving as OGD’s expert on Federal Managers Financial Integrity Act requirements.</w:t>
      </w:r>
    </w:p>
    <w:p w:rsidR="00D46FE0" w:rsidRDefault="00D46FE0" w:rsidP="00D46FE0">
      <w:pPr>
        <w:shd w:val="clear" w:color="auto" w:fill="FFFFFF"/>
        <w:rPr>
          <w:rFonts w:ascii="Times New Roman" w:hAnsi="Times New Roman"/>
          <w:color w:val="000000"/>
          <w:sz w:val="24"/>
          <w:szCs w:val="24"/>
        </w:rPr>
      </w:pPr>
      <w:r>
        <w:rPr>
          <w:rFonts w:ascii="Times New Roman" w:hAnsi="Times New Roman"/>
          <w:color w:val="000000"/>
          <w:sz w:val="24"/>
          <w:szCs w:val="24"/>
        </w:rPr>
        <w:t> </w:t>
      </w:r>
    </w:p>
    <w:p w:rsidR="00D46FE0" w:rsidRDefault="00D46FE0" w:rsidP="00D46FE0">
      <w:pPr>
        <w:shd w:val="clear" w:color="auto" w:fill="FFFFFF"/>
        <w:rPr>
          <w:rFonts w:ascii="Times New Roman" w:hAnsi="Times New Roman"/>
          <w:color w:val="000000"/>
          <w:sz w:val="24"/>
          <w:szCs w:val="24"/>
        </w:rPr>
      </w:pPr>
      <w:proofErr w:type="spellStart"/>
      <w:r>
        <w:rPr>
          <w:rFonts w:ascii="Times New Roman" w:hAnsi="Times New Roman"/>
          <w:color w:val="000000"/>
          <w:sz w:val="24"/>
          <w:szCs w:val="24"/>
        </w:rPr>
        <w:t>Laurice</w:t>
      </w:r>
      <w:proofErr w:type="spellEnd"/>
      <w:r>
        <w:rPr>
          <w:rFonts w:ascii="Times New Roman" w:hAnsi="Times New Roman"/>
          <w:color w:val="000000"/>
          <w:sz w:val="24"/>
          <w:szCs w:val="24"/>
        </w:rPr>
        <w:t xml:space="preserve"> has a BA from the State University of New York at Geneseo and a JD and Master of Studies in Environmental Law from Vermont Law School.  </w:t>
      </w:r>
    </w:p>
    <w:p w:rsidR="00D46FE0" w:rsidRDefault="00D46FE0" w:rsidP="00D46FE0"/>
    <w:p w:rsidR="00364A6E" w:rsidRDefault="00364A6E">
      <w:bookmarkStart w:id="0" w:name="_GoBack"/>
      <w:bookmarkEnd w:id="0"/>
    </w:p>
    <w:sectPr w:rsidR="00364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FE0"/>
    <w:rsid w:val="00364A6E"/>
    <w:rsid w:val="00D46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85BD6-42E8-433F-9053-0DC6D1C2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FE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54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Hoag, Paula</dc:creator>
  <cp:keywords/>
  <dc:description/>
  <cp:lastModifiedBy>Hoag, Paula</cp:lastModifiedBy>
  <cp:revision>1</cp:revision>
  <dcterms:created xsi:type="dcterms:W3CDTF">2016-04-26T15:57:00Z</dcterms:created>
  <dcterms:modified xsi:type="dcterms:W3CDTF">2016-04-26T15:57:00Z</dcterms:modified>
</cp:coreProperties>
</file>